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90134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635" r="3810" b="254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E3B52" w:rsidRPr="00CE6741" w:rsidRDefault="005E3B52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5E3B52" w:rsidRPr="00987FAE" w:rsidRDefault="005E3B52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Integrado ao Médio</w:t>
                            </w:r>
                          </w:p>
                          <w:p w:rsidR="005E3B52" w:rsidRPr="00987FAE" w:rsidRDefault="005E3B52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5E3B52" w:rsidRPr="00987FAE" w:rsidRDefault="005E3B52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5E3B52" w:rsidRPr="00987FAE" w:rsidRDefault="005E3B52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5E3B52" w:rsidRPr="00987FAE" w:rsidRDefault="005E3B52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5E3B52" w:rsidRDefault="005E3B52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5E3B52" w:rsidRPr="00CE6741" w:rsidRDefault="005E3B52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5E3B52" w:rsidRPr="00987FAE" w:rsidRDefault="005E3B52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Integrado ao Médio</w:t>
                      </w:r>
                    </w:p>
                    <w:p w:rsidR="005E3B52" w:rsidRPr="00987FAE" w:rsidRDefault="005E3B52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5E3B52" w:rsidRPr="00987FAE" w:rsidRDefault="005E3B52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5E3B52" w:rsidRPr="00987FAE" w:rsidRDefault="005E3B52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5E3B52" w:rsidRPr="00987FAE" w:rsidRDefault="005E3B52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5E3B52" w:rsidRDefault="005E3B52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43815" t="9525" r="41910" b="13335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0F7238" w:rsidRDefault="005E2B09" w:rsidP="005E2B09">
            <w:pPr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Plano de Curso</w:t>
            </w:r>
            <w:r w:rsidR="004C12E2" w:rsidRPr="000F7238">
              <w:rPr>
                <w:rFonts w:ascii="Arial" w:hAnsi="Arial" w:cs="Arial"/>
                <w:sz w:val="22"/>
                <w:szCs w:val="22"/>
              </w:rPr>
              <w:t xml:space="preserve"> nº 213</w:t>
            </w:r>
            <w:proofErr w:type="gramStart"/>
            <w:r w:rsidR="004C12E2" w:rsidRPr="000F72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723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F130A9" w:rsidRPr="000F7238">
              <w:rPr>
                <w:rFonts w:ascii="Arial" w:hAnsi="Arial" w:cs="Arial"/>
                <w:sz w:val="22"/>
                <w:szCs w:val="22"/>
              </w:rPr>
              <w:t xml:space="preserve">aprovado pela portaria </w:t>
            </w:r>
            <w:proofErr w:type="spellStart"/>
            <w:r w:rsidR="00F130A9" w:rsidRPr="000F7238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="00F130A9" w:rsidRPr="000F7238">
              <w:rPr>
                <w:rFonts w:ascii="Arial" w:hAnsi="Arial" w:cs="Arial"/>
                <w:sz w:val="22"/>
                <w:szCs w:val="22"/>
              </w:rPr>
              <w:t xml:space="preserve"> nº </w:t>
            </w:r>
            <w:r w:rsidRPr="000F7238">
              <w:rPr>
                <w:rFonts w:ascii="Arial" w:hAnsi="Arial" w:cs="Arial"/>
                <w:sz w:val="22"/>
                <w:szCs w:val="22"/>
              </w:rPr>
              <w:t>735</w:t>
            </w:r>
            <w:r w:rsidR="00F130A9" w:rsidRPr="000F7238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0F7238">
              <w:rPr>
                <w:rFonts w:ascii="Arial" w:hAnsi="Arial" w:cs="Arial"/>
                <w:sz w:val="22"/>
                <w:szCs w:val="22"/>
              </w:rPr>
              <w:t>10</w:t>
            </w:r>
            <w:r w:rsidR="00F130A9" w:rsidRPr="000F7238">
              <w:rPr>
                <w:rFonts w:ascii="Arial" w:hAnsi="Arial" w:cs="Arial"/>
                <w:sz w:val="22"/>
                <w:szCs w:val="22"/>
              </w:rPr>
              <w:t>/</w:t>
            </w:r>
            <w:r w:rsidRPr="000F7238">
              <w:rPr>
                <w:rFonts w:ascii="Arial" w:hAnsi="Arial" w:cs="Arial"/>
                <w:sz w:val="22"/>
                <w:szCs w:val="22"/>
              </w:rPr>
              <w:t>09</w:t>
            </w:r>
            <w:r w:rsidR="00F130A9" w:rsidRPr="000F7238">
              <w:rPr>
                <w:rFonts w:ascii="Arial" w:hAnsi="Arial" w:cs="Arial"/>
                <w:sz w:val="22"/>
                <w:szCs w:val="22"/>
              </w:rPr>
              <w:t>/</w:t>
            </w:r>
            <w:r w:rsidRPr="000F7238">
              <w:rPr>
                <w:rFonts w:ascii="Arial" w:hAnsi="Arial" w:cs="Arial"/>
                <w:sz w:val="22"/>
                <w:szCs w:val="22"/>
              </w:rPr>
              <w:t>2015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0F7238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F7238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0F7238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0F72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 w:rsidRPr="000F7238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0F7238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 w:rsidRPr="000F7238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0F7238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 w:rsidRPr="000F7238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0F7238" w:rsidRDefault="00261AE3" w:rsidP="000F7238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5E2B09" w:rsidRPr="000F7238"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="000F7238">
              <w:rPr>
                <w:rFonts w:ascii="Arial" w:hAnsi="Arial" w:cs="Arial"/>
                <w:sz w:val="22"/>
                <w:szCs w:val="22"/>
              </w:rPr>
              <w:t>estão e Negócios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0F7238" w:rsidRDefault="007B6DAC" w:rsidP="000F7238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5E2B09" w:rsidRPr="000F7238">
              <w:rPr>
                <w:b/>
                <w:bCs/>
                <w:sz w:val="22"/>
                <w:szCs w:val="22"/>
              </w:rPr>
              <w:t xml:space="preserve"> </w:t>
            </w:r>
            <w:r w:rsidR="005E2B09" w:rsidRPr="000F7238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4C12E2" w:rsidRPr="000F7238">
              <w:rPr>
                <w:rFonts w:ascii="Arial" w:hAnsi="Arial" w:cs="Arial"/>
                <w:bCs/>
                <w:sz w:val="22"/>
                <w:szCs w:val="22"/>
              </w:rPr>
              <w:t>écnica de Nível Médio</w:t>
            </w:r>
            <w:r w:rsidR="000F7238" w:rsidRPr="000F7238">
              <w:rPr>
                <w:rFonts w:ascii="Arial" w:hAnsi="Arial" w:cs="Arial"/>
                <w:bCs/>
                <w:sz w:val="22"/>
                <w:szCs w:val="22"/>
              </w:rPr>
              <w:t xml:space="preserve"> de Técnico em Administração Integrado ao Ensino Médio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0F7238" w:rsidRDefault="007B6DAC" w:rsidP="000F7238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Qualificação:</w:t>
            </w:r>
            <w:proofErr w:type="gramStart"/>
            <w:r w:rsidR="000F723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0F7238">
              <w:rPr>
                <w:rFonts w:ascii="Arial" w:hAnsi="Arial" w:cs="Arial"/>
                <w:sz w:val="22"/>
                <w:szCs w:val="22"/>
              </w:rPr>
              <w:t>Técnica de Nível Médio de Auxiliar Administrativo.</w:t>
            </w:r>
          </w:p>
        </w:tc>
        <w:tc>
          <w:tcPr>
            <w:tcW w:w="2300" w:type="dxa"/>
            <w:vAlign w:val="center"/>
          </w:tcPr>
          <w:p w:rsidR="007B6DAC" w:rsidRPr="000F7238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Série:</w:t>
            </w:r>
            <w:r w:rsidR="005E2B09" w:rsidRPr="000F7238">
              <w:rPr>
                <w:rFonts w:ascii="Arial" w:hAnsi="Arial" w:cs="Arial"/>
                <w:sz w:val="22"/>
                <w:szCs w:val="22"/>
              </w:rPr>
              <w:t xml:space="preserve"> 1º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0F7238" w:rsidRDefault="007B6DAC" w:rsidP="005E2B09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5E2B09" w:rsidRPr="000F7238">
              <w:rPr>
                <w:rFonts w:ascii="Arial" w:hAnsi="Arial" w:cs="Arial"/>
                <w:sz w:val="22"/>
                <w:szCs w:val="22"/>
              </w:rPr>
              <w:t xml:space="preserve"> Administração em Marketing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0F7238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5E2B09" w:rsidRPr="000F7238">
              <w:rPr>
                <w:rFonts w:ascii="Arial" w:hAnsi="Arial" w:cs="Arial"/>
                <w:sz w:val="22"/>
                <w:szCs w:val="22"/>
              </w:rPr>
              <w:t>3,0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0F7238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F7238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0F7238">
              <w:rPr>
                <w:rFonts w:ascii="Arial" w:hAnsi="Arial" w:cs="Arial"/>
                <w:sz w:val="22"/>
                <w:szCs w:val="22"/>
              </w:rPr>
              <w:t>:</w:t>
            </w:r>
            <w:r w:rsidR="005E2B09" w:rsidRPr="000F7238">
              <w:rPr>
                <w:rFonts w:ascii="Arial" w:hAnsi="Arial" w:cs="Arial"/>
                <w:sz w:val="22"/>
                <w:szCs w:val="22"/>
              </w:rPr>
              <w:t xml:space="preserve"> Carlos Martini 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0F7238" w:rsidRDefault="005E2B09" w:rsidP="005E2B0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02D56">
              <w:rPr>
                <w:rFonts w:ascii="Arial" w:hAnsi="Arial" w:cs="Arial"/>
                <w:sz w:val="22"/>
                <w:szCs w:val="22"/>
              </w:rPr>
              <w:t>Acompanhar os processos de vendas, incluindo a negociação, interpretando documentos contábeis, fazendo o arquivamento.</w:t>
            </w:r>
          </w:p>
          <w:p w:rsidR="000F7238" w:rsidRDefault="005E2B09" w:rsidP="005E2B0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02D56">
              <w:rPr>
                <w:rFonts w:ascii="Arial" w:hAnsi="Arial" w:cs="Arial"/>
                <w:sz w:val="22"/>
                <w:szCs w:val="22"/>
              </w:rPr>
              <w:t>Elaborar relatórios de atividades a serem apresentados à direção da empresa.</w:t>
            </w:r>
          </w:p>
          <w:p w:rsidR="005E2B09" w:rsidRPr="00302D56" w:rsidRDefault="005E2B09" w:rsidP="005E2B0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02D56">
              <w:rPr>
                <w:rFonts w:ascii="Arial" w:hAnsi="Arial" w:cs="Arial"/>
                <w:sz w:val="22"/>
                <w:szCs w:val="22"/>
              </w:rPr>
              <w:t>Apresentar as estratégias da empresa contribuindo para a tomada de decisões.</w:t>
            </w:r>
          </w:p>
          <w:p w:rsidR="005E2B09" w:rsidRPr="00302D56" w:rsidRDefault="005E2B09" w:rsidP="005E2B0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02D56">
              <w:rPr>
                <w:rFonts w:ascii="Arial" w:hAnsi="Arial" w:cs="Arial"/>
                <w:sz w:val="22"/>
                <w:szCs w:val="22"/>
              </w:rPr>
              <w:t>Planejar e avaliar possibilidades de sucesso de um empreendimento, tendo como base a análise de oportunidades de mercado.</w:t>
            </w:r>
          </w:p>
          <w:p w:rsidR="007979D3" w:rsidRPr="001803B7" w:rsidRDefault="005E2B09" w:rsidP="000F7238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302D56">
              <w:rPr>
                <w:rFonts w:ascii="Arial" w:hAnsi="Arial" w:cs="Arial"/>
                <w:sz w:val="22"/>
                <w:szCs w:val="22"/>
              </w:rPr>
              <w:t>Reconhecer o mercado consumidor quanto à expectativa de demanda do produto ou serviço</w:t>
            </w:r>
            <w:r w:rsidR="000F723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5E2B09" w:rsidRDefault="00D16250" w:rsidP="00B12FA0">
      <w:pPr>
        <w:rPr>
          <w:rFonts w:ascii="Arial" w:hAnsi="Arial" w:cs="Arial"/>
          <w:color w:val="2E74B5"/>
          <w:sz w:val="20"/>
          <w:szCs w:val="20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    </w:t>
      </w:r>
    </w:p>
    <w:p w:rsidR="00B12FA0" w:rsidRPr="00F130A9" w:rsidRDefault="00FF06B3" w:rsidP="00B12F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r w:rsidR="00066B12" w:rsidRPr="00F130A9">
        <w:rPr>
          <w:rFonts w:ascii="Arial" w:hAnsi="Arial" w:cs="Arial"/>
          <w:b/>
          <w:sz w:val="22"/>
          <w:szCs w:val="22"/>
        </w:rPr>
        <w:t xml:space="preserve"> </w:t>
      </w:r>
      <w:r w:rsidR="005E2B09">
        <w:rPr>
          <w:rFonts w:ascii="Arial" w:hAnsi="Arial" w:cs="Arial"/>
          <w:b/>
          <w:sz w:val="22"/>
          <w:szCs w:val="22"/>
        </w:rPr>
        <w:t>Administração em Marketing</w:t>
      </w:r>
      <w:r w:rsidR="00066B12"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="00066B12" w:rsidRPr="00F130A9">
        <w:rPr>
          <w:rFonts w:ascii="Arial" w:hAnsi="Arial" w:cs="Arial"/>
          <w:b/>
          <w:sz w:val="22"/>
          <w:szCs w:val="22"/>
        </w:rPr>
        <w:t>:</w:t>
      </w:r>
      <w:r w:rsidR="005E2B09">
        <w:rPr>
          <w:rFonts w:ascii="Arial" w:hAnsi="Arial" w:cs="Arial"/>
          <w:b/>
          <w:sz w:val="22"/>
          <w:szCs w:val="22"/>
        </w:rPr>
        <w:t xml:space="preserve"> 1º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Correlacionar os conceitos de Administração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, com a gestão e planejamento estratégico da organização. </w:t>
            </w:r>
          </w:p>
          <w:p w:rsidR="005E2B09" w:rsidRPr="00B2189D" w:rsidRDefault="005E2B09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3B52" w:rsidP="005E3B52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Identificar os conceitos de Administração de </w:t>
            </w:r>
            <w:r w:rsidR="005E2B09" w:rsidRPr="00B2189D">
              <w:rPr>
                <w:i/>
                <w:iCs/>
                <w:sz w:val="22"/>
                <w:szCs w:val="22"/>
              </w:rPr>
              <w:t>Marketing</w:t>
            </w:r>
            <w:r w:rsidR="005E2B09" w:rsidRPr="00B2189D">
              <w:rPr>
                <w:sz w:val="22"/>
                <w:szCs w:val="22"/>
              </w:rPr>
              <w:t xml:space="preserve">.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1.2. Identificar as necessidades e os desejos dos potenciais clientes em função do produto/ serviço oferecido pelas organizações.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Conceitos da Administração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origem e evolução;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estrutura do departamento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conceituação e definição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, com ênfase no mercado nacional e suas características;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necessidades, desejos e demandas (tipos)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Analisar o mercado, identificando as necessidades dos consumidores, os segmentos de mercado, a concorrência, a demanda total, a participação da empresa neste mercado. </w:t>
            </w:r>
          </w:p>
          <w:p w:rsidR="005E2B09" w:rsidRPr="00B2189D" w:rsidRDefault="005E2B09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Coletar dados do mercado para elaboração do plano de </w:t>
            </w:r>
            <w:r w:rsidR="005E2B09" w:rsidRPr="00B2189D">
              <w:rPr>
                <w:i/>
                <w:iCs/>
                <w:sz w:val="22"/>
                <w:szCs w:val="22"/>
              </w:rPr>
              <w:t>marketing</w:t>
            </w:r>
            <w:r w:rsidR="005E2B09" w:rsidRPr="00B2189D">
              <w:rPr>
                <w:sz w:val="22"/>
                <w:szCs w:val="22"/>
              </w:rPr>
              <w:t xml:space="preserve">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2.2. Aplicar segmentação de mercado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Análise do ambiente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micro e macro;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.noções de variáveis controláveis e incontroláveis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Corpodetexto"/>
              <w:spacing w:after="120"/>
              <w:jc w:val="both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 Planejar e executar pesquisas de mercado visando o planejamento de </w:t>
            </w:r>
            <w:r w:rsidRPr="00B2189D">
              <w:rPr>
                <w:rFonts w:cs="Arial"/>
                <w:i/>
                <w:iCs/>
                <w:sz w:val="22"/>
                <w:szCs w:val="22"/>
              </w:rPr>
              <w:t>marketing</w:t>
            </w:r>
            <w:r w:rsidRPr="00B2189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3.1.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Organizar dados de pesquisa de mercado, utilizando ferramentas de sistema de informação de </w:t>
            </w:r>
            <w:r w:rsidR="005E2B09"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="005E2B09" w:rsidRPr="00B2189D">
              <w:rPr>
                <w:sz w:val="22"/>
                <w:szCs w:val="22"/>
              </w:rPr>
              <w:t xml:space="preserve">para elaboração do plano estratégico e gerencial da organização.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lastRenderedPageBreak/>
              <w:t xml:space="preserve">3.2. Identificar oportunidade nos ambientes estratégicos.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3.3. Solucionar pontos fracos e minimizar ameaças do mercado.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Definição de mercados: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tipos de mercado: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o mercado consumidor, mercado concorrente e mercado fornecedor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pesquisa de mercado e Sistema de </w:t>
            </w:r>
            <w:r w:rsidRPr="00B2189D">
              <w:rPr>
                <w:sz w:val="22"/>
                <w:szCs w:val="22"/>
              </w:rPr>
              <w:lastRenderedPageBreak/>
              <w:t xml:space="preserve">Informação de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(SIM);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tipos de pesquisa: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quantitativa e qualitativa;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pesquisa de mercado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 de coleta de dados: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primário e secundário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da pesquisa: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objetivo(s) da pesquisa;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definição dos problemas;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do plano de pesquisa (tipos e formas de questionários);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técnicas e formas de coleta de dados de mercado;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das informações;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Business </w:t>
            </w:r>
            <w:proofErr w:type="spellStart"/>
            <w:r w:rsidRPr="00B2189D">
              <w:rPr>
                <w:sz w:val="22"/>
                <w:szCs w:val="22"/>
              </w:rPr>
              <w:t>Model</w:t>
            </w:r>
            <w:proofErr w:type="spellEnd"/>
            <w:r w:rsidRPr="00B2189D">
              <w:rPr>
                <w:sz w:val="22"/>
                <w:szCs w:val="22"/>
              </w:rPr>
              <w:t xml:space="preserve"> </w:t>
            </w:r>
            <w:proofErr w:type="spellStart"/>
            <w:r w:rsidRPr="00B2189D">
              <w:rPr>
                <w:sz w:val="22"/>
                <w:szCs w:val="22"/>
              </w:rPr>
              <w:t>Canvas</w:t>
            </w:r>
            <w:proofErr w:type="spellEnd"/>
            <w:r w:rsidRPr="00B2189D">
              <w:rPr>
                <w:sz w:val="22"/>
                <w:szCs w:val="22"/>
              </w:rPr>
              <w:t xml:space="preserve">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adequadamente os efeitos das variáveis do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Mix </w:t>
            </w:r>
            <w:r w:rsidRPr="00B2189D">
              <w:rPr>
                <w:sz w:val="22"/>
                <w:szCs w:val="22"/>
              </w:rPr>
              <w:t xml:space="preserve">(4Ps). </w:t>
            </w:r>
          </w:p>
          <w:p w:rsidR="005E2B09" w:rsidRPr="00B2189D" w:rsidRDefault="005E2B09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4.1.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Identificar os produtos e suas características.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4.2. Identificar o ponto-de-venda adequado para a disponibilização de produtos/ serviços.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4.3. Identificar as práticas de precificação no mercado.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4.4. Identificar as práticas e características da variável promoção (divulgação).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Mix </w:t>
            </w:r>
            <w:r w:rsidRPr="00B2189D">
              <w:rPr>
                <w:sz w:val="22"/>
                <w:szCs w:val="22"/>
              </w:rPr>
              <w:t xml:space="preserve">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produto;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preço;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praça;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promoção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Coletar informações para o desenvolvimento de </w:t>
            </w:r>
            <w:r w:rsidRPr="00B2189D">
              <w:rPr>
                <w:i/>
                <w:iCs/>
                <w:sz w:val="22"/>
                <w:szCs w:val="22"/>
              </w:rPr>
              <w:t>briefing</w:t>
            </w:r>
            <w:r w:rsidRPr="00B2189D">
              <w:rPr>
                <w:sz w:val="22"/>
                <w:szCs w:val="22"/>
              </w:rPr>
              <w:t>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5.1.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Elaborar um diagnóstico da empresa identificando a missão, o mercado concorrente e o posicionamento no mercado.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5.2. Desenvolver </w:t>
            </w:r>
            <w:r w:rsidRPr="00B218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briefing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Briefing: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interpretação de dados;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</w:t>
            </w:r>
            <w:proofErr w:type="spellStart"/>
            <w:r w:rsidRPr="00B2189D">
              <w:rPr>
                <w:sz w:val="22"/>
                <w:szCs w:val="22"/>
              </w:rPr>
              <w:t>target</w:t>
            </w:r>
            <w:proofErr w:type="spellEnd"/>
            <w:r w:rsidRPr="00B2189D">
              <w:rPr>
                <w:sz w:val="22"/>
                <w:szCs w:val="22"/>
              </w:rPr>
              <w:t xml:space="preserve">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 atual;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concorrência;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lastRenderedPageBreak/>
              <w:t xml:space="preserve">. posicionamento de mercado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Corpodetexto"/>
              <w:spacing w:after="120"/>
              <w:jc w:val="both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 Elaborar plano estratégico de </w:t>
            </w:r>
            <w:r w:rsidRPr="00B2189D">
              <w:rPr>
                <w:rFonts w:cs="Arial"/>
                <w:i/>
                <w:iCs/>
                <w:sz w:val="22"/>
                <w:szCs w:val="22"/>
              </w:rPr>
              <w:t>marketing</w:t>
            </w:r>
            <w:r w:rsidRPr="00B2189D">
              <w:rPr>
                <w:rFonts w:cs="Arial"/>
                <w:sz w:val="22"/>
                <w:szCs w:val="22"/>
              </w:rPr>
              <w:t>, identificando público alvo, desenhando os produtos e serviços para atendê-lo.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Executar o plano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Plano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visão geral;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de mercado;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mercado secundário;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competitiva;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do produto e do negócio;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pontos fortes, pontos fracos, oportunidades, ameaças;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.metas e objetivos;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estratégias (4Ps);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plano de ação e implementação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Corpodetexto"/>
              <w:spacing w:after="120"/>
              <w:jc w:val="both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Contextualizar as diferenças entre a Comunicação Institucional e a Comunicação Publicitária. </w:t>
            </w:r>
          </w:p>
          <w:p w:rsidR="005E2B09" w:rsidRPr="00B2189D" w:rsidRDefault="005E2B09" w:rsidP="007C1043">
            <w:pPr>
              <w:pStyle w:val="Corpodetexto"/>
              <w:spacing w:after="12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Definir os tipos e forma de comunicação com o ambiente externo.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A Comunicação Institucional e a Comunicação Publicitária: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formas e diferenças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os planejamentos e os componentes mercadológicos. </w:t>
            </w:r>
          </w:p>
          <w:p w:rsidR="005E2B09" w:rsidRPr="00B2189D" w:rsidRDefault="005E2B09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Colaborar na criação e desenvolvimento das declarações institucionais visão, missão, valores de uma empresa.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Declarações institucionais: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missão;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visão;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valores e princípios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o posicionamento da imagem da marca no mercado </w:t>
            </w:r>
          </w:p>
          <w:p w:rsidR="005E2B09" w:rsidRPr="00B2189D" w:rsidRDefault="005E2B09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9.1.</w:t>
            </w:r>
            <w:proofErr w:type="gramEnd"/>
            <w:r w:rsidR="005E2B09" w:rsidRPr="00B2189D">
              <w:rPr>
                <w:sz w:val="22"/>
                <w:szCs w:val="22"/>
              </w:rPr>
              <w:t xml:space="preserve">Definir posicionamento da imagem da marca ou empresa.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9.2. Avaliar a percepção do posicionamento da marca no mercado.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Imagem e identidade corporativa: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>. construção e gerenciamento de marcas (</w:t>
            </w:r>
            <w:r w:rsidRPr="00B2189D">
              <w:rPr>
                <w:i/>
                <w:iCs/>
                <w:sz w:val="22"/>
                <w:szCs w:val="22"/>
              </w:rPr>
              <w:t>branding</w:t>
            </w:r>
            <w:r w:rsidRPr="00B2189D">
              <w:rPr>
                <w:sz w:val="22"/>
                <w:szCs w:val="22"/>
              </w:rPr>
              <w:t xml:space="preserve">):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o memória institucional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lastRenderedPageBreak/>
              <w:t xml:space="preserve">. posicionamento e força da marca;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.  identidade corporativa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Identificar os princípios do </w:t>
            </w: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sua dimensão estratégica para a gestão empresarial. </w:t>
            </w:r>
          </w:p>
          <w:p w:rsidR="005E2B09" w:rsidRPr="00B2189D" w:rsidRDefault="005E2B09" w:rsidP="005E3B52">
            <w:pPr>
              <w:autoSpaceDE w:val="0"/>
              <w:autoSpaceDN w:val="0"/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Identificar a importância do público interno e a humanização dos processos de gestão empresarial.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programas de incentivo: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princípios do </w:t>
            </w: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sua dimensão estratégica para a gestão de unidades de informação;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 importância do público interno e a humanização dos processos de gestão;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instrumentos e programas de implantação do </w:t>
            </w: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</w:p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Elaborar plano de comunicação para diferentes mídias.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Identificar as principais características dos principais meios de comunicação de massa.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11.2. Definir os meios de comunicação e formação de opinião pública.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Relações com a mídia: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meios de comunicação e formação de opinião pública </w:t>
            </w:r>
          </w:p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2B09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302D56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5E2B09" w:rsidP="007C1043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Avaliar, do ponto de vista socioambiental, áreas fronteiras de desenvolvimento sustentável e da responsabilidade social.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5E2B09" w:rsidRPr="00B2189D" w:rsidRDefault="00A40C64" w:rsidP="005E3B5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12.1. </w:t>
            </w:r>
            <w:r w:rsidR="005E2B09" w:rsidRPr="00B2189D">
              <w:rPr>
                <w:sz w:val="22"/>
                <w:szCs w:val="22"/>
              </w:rPr>
              <w:t xml:space="preserve">Planejar o </w:t>
            </w:r>
            <w:r w:rsidR="005E2B09"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="005E2B09" w:rsidRPr="00B2189D">
              <w:rPr>
                <w:sz w:val="22"/>
                <w:szCs w:val="22"/>
              </w:rPr>
              <w:t xml:space="preserve">das empresas preservando e respeitando as leis ambientais. </w:t>
            </w:r>
          </w:p>
          <w:p w:rsidR="005E2B09" w:rsidRPr="00B2189D" w:rsidRDefault="005E2B09" w:rsidP="005E3B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 xml:space="preserve">12.2. Identificar a importância da responsabilidade social para imagem corporativa.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Responsabilidade social, ambiental e o terceiro setor – 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verde: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cidadania empresarial e responsabilidade social;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gerenciamento de projetos sociais e estruturas organizacionais inovadoras;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social e estratégias de comunicação no contexto das organizações do terceiro setor;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sustentável: </w:t>
            </w:r>
          </w:p>
          <w:p w:rsidR="005E2B09" w:rsidRPr="00B2189D" w:rsidRDefault="005E2B09" w:rsidP="00652E03">
            <w:pPr>
              <w:pStyle w:val="Default"/>
              <w:rPr>
                <w:sz w:val="22"/>
                <w:szCs w:val="22"/>
              </w:rPr>
            </w:pPr>
            <w:proofErr w:type="gramStart"/>
            <w:r w:rsidRPr="00B2189D">
              <w:rPr>
                <w:sz w:val="22"/>
                <w:szCs w:val="22"/>
              </w:rPr>
              <w:t>o</w:t>
            </w:r>
            <w:proofErr w:type="gramEnd"/>
            <w:r w:rsidRPr="00B2189D">
              <w:rPr>
                <w:sz w:val="22"/>
                <w:szCs w:val="22"/>
              </w:rPr>
              <w:t xml:space="preserve"> meio ambiente</w:t>
            </w:r>
            <w:r w:rsidR="00652E03">
              <w:rPr>
                <w:sz w:val="22"/>
                <w:szCs w:val="22"/>
              </w:rPr>
              <w:t>.</w:t>
            </w: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5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FF06B3" w:rsidRPr="00F130A9" w:rsidRDefault="00066B12" w:rsidP="00FF06B3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FF06B3">
        <w:rPr>
          <w:rFonts w:ascii="Arial" w:hAnsi="Arial" w:cs="Arial"/>
          <w:b/>
          <w:sz w:val="22"/>
          <w:szCs w:val="22"/>
        </w:rPr>
        <w:t xml:space="preserve"> Administração em Marketing</w:t>
      </w:r>
      <w:r w:rsidR="00FF06B3"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Série:</w:t>
      </w:r>
      <w:r w:rsidR="00FF06B3">
        <w:rPr>
          <w:rFonts w:ascii="Arial" w:hAnsi="Arial" w:cs="Arial"/>
          <w:b/>
          <w:sz w:val="22"/>
          <w:szCs w:val="22"/>
        </w:rPr>
        <w:t xml:space="preserve"> 1º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652E03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652E03" w:rsidRDefault="00652E03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E03" w:rsidRDefault="00652E03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E03" w:rsidRDefault="00652E03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C771A4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C771A4" w:rsidRPr="00302D56" w:rsidRDefault="00C771A4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Conceitos da Administração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origem e evolução;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estrutura do departamento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conceituação e definição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, com ênfase no mercado nacional e suas características;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necessidades, desejos e demandas (tipos)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FF06B3" w:rsidP="003E64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E64A5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 xml:space="preserve">/02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E64A5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>/02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Análise do ambiente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micro e macro;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.noções de variáveis controláveis e incontroláveis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3E64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/02 à 1</w:t>
            </w:r>
            <w:r w:rsidR="003E64A5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/03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Definição de mercados: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tipos de mercado: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o mercado consumidor, mercado concorrente e mercado fornecedor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pesquisa de mercado e Sistema de Informação de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(SIM);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tipos de pesquisa: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quantitativa e qualitativa;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pesquisa de mercado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tipo de coleta de dados: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primário e secundário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da pesquisa: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objetivo(s) da pesquisa;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definição dos problemas;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do plano de pesquisa (tipos e formas de questionários);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técnicas e formas de coleta de dados de mercado;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das informações;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Business </w:t>
            </w:r>
            <w:proofErr w:type="spellStart"/>
            <w:r w:rsidRPr="00B2189D">
              <w:rPr>
                <w:sz w:val="22"/>
                <w:szCs w:val="22"/>
              </w:rPr>
              <w:t>Model</w:t>
            </w:r>
            <w:proofErr w:type="spellEnd"/>
            <w:r w:rsidRPr="00B2189D">
              <w:rPr>
                <w:sz w:val="22"/>
                <w:szCs w:val="22"/>
              </w:rPr>
              <w:t xml:space="preserve"> </w:t>
            </w:r>
            <w:proofErr w:type="spellStart"/>
            <w:r w:rsidRPr="00B2189D">
              <w:rPr>
                <w:sz w:val="22"/>
                <w:szCs w:val="22"/>
              </w:rPr>
              <w:t>Canvas</w:t>
            </w:r>
            <w:proofErr w:type="spellEnd"/>
            <w:proofErr w:type="gramStart"/>
            <w:r w:rsidRPr="00B2189D">
              <w:rPr>
                <w:sz w:val="22"/>
                <w:szCs w:val="22"/>
              </w:rPr>
              <w:t xml:space="preserve"> </w:t>
            </w:r>
            <w:r w:rsidR="00E7519E">
              <w:rPr>
                <w:sz w:val="22"/>
                <w:szCs w:val="22"/>
              </w:rPr>
              <w:t xml:space="preserve"> </w:t>
            </w:r>
            <w:proofErr w:type="gramEnd"/>
            <w:r w:rsidR="00E7519E">
              <w:rPr>
                <w:sz w:val="22"/>
                <w:szCs w:val="22"/>
              </w:rPr>
              <w:t>e matriz BCG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FF06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/03 à 0</w:t>
            </w:r>
            <w:r w:rsidR="003E64A5">
              <w:rPr>
                <w:rFonts w:ascii="Arial" w:hAnsi="Arial" w:cs="Arial"/>
                <w:b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/04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4.3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4.4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Mix </w:t>
            </w:r>
            <w:r w:rsidRPr="00B2189D">
              <w:rPr>
                <w:sz w:val="22"/>
                <w:szCs w:val="22"/>
              </w:rPr>
              <w:t xml:space="preserve">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produto;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preço;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praça;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promoção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3E64A5" w:rsidP="003E64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>/04 à 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>/05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Briefing: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interpretação de dados;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</w:t>
            </w:r>
            <w:proofErr w:type="spellStart"/>
            <w:r w:rsidRPr="00B2189D">
              <w:rPr>
                <w:sz w:val="22"/>
                <w:szCs w:val="22"/>
              </w:rPr>
              <w:t>target</w:t>
            </w:r>
            <w:proofErr w:type="spellEnd"/>
            <w:r w:rsidRPr="00B2189D">
              <w:rPr>
                <w:sz w:val="22"/>
                <w:szCs w:val="22"/>
              </w:rPr>
              <w:t xml:space="preserve">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 atual;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concorrência;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 de mercado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/05 à 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/06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Pr="00302D56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Plano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visão geral;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de mercado;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mercado secundário;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competitiva;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análise do produto e do negócio;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pontos fortes, pontos fracos, oportunidades, ameaças;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.metas e objetivos;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estratégias (4Ps);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plano de ação e implementação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1E14CF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 xml:space="preserve">/06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>/08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Pr="00302D56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7</w:t>
            </w:r>
            <w:proofErr w:type="gramEnd"/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A Comunicação Institucional e a Comunicação Publicitária: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formas e diferenças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/08 à 2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/08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Pr="00302D56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8</w:t>
            </w:r>
            <w:proofErr w:type="gramEnd"/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Declarações institucionais: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missão;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visão;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valores e princípios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FF06B3" w:rsidP="00FF06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29/08 à 19</w:t>
            </w:r>
            <w:r w:rsidR="005E2B09">
              <w:rPr>
                <w:rFonts w:ascii="Arial" w:hAnsi="Arial" w:cs="Arial"/>
                <w:b/>
                <w:sz w:val="22"/>
                <w:szCs w:val="22"/>
              </w:rPr>
              <w:t>/09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Imagem e identidade corporativa: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>. construção e gerenciamento de marcas (</w:t>
            </w:r>
            <w:r w:rsidRPr="00B2189D">
              <w:rPr>
                <w:i/>
                <w:iCs/>
                <w:sz w:val="22"/>
                <w:szCs w:val="22"/>
              </w:rPr>
              <w:t>branding</w:t>
            </w:r>
            <w:r w:rsidRPr="00B2189D">
              <w:rPr>
                <w:sz w:val="22"/>
                <w:szCs w:val="22"/>
              </w:rPr>
              <w:t xml:space="preserve">):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o memória institucional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posicionamento e força da marca; </w:t>
            </w:r>
          </w:p>
          <w:p w:rsidR="005E2B09" w:rsidRPr="00B2189D" w:rsidRDefault="005E2B09" w:rsidP="005E3B52">
            <w:pPr>
              <w:pStyle w:val="Default"/>
              <w:jc w:val="both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.  identidade corporativa </w:t>
            </w:r>
          </w:p>
          <w:p w:rsidR="005E2B09" w:rsidRPr="00B2189D" w:rsidRDefault="005E2B09" w:rsidP="005E3B52">
            <w:pPr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/09 à 0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</w:rPr>
              <w:t>/10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Pr="00302D56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programas de incentivo: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princípios do </w:t>
            </w: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sua dimensão estratégica para a gestão de unidades de informação;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a importância do público interno e a humanização dos processos de gestão;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instrumentos e programas de implantação do </w:t>
            </w:r>
            <w:r w:rsidRPr="00B2189D">
              <w:rPr>
                <w:i/>
                <w:iCs/>
                <w:sz w:val="22"/>
                <w:szCs w:val="22"/>
              </w:rPr>
              <w:t xml:space="preserve">endomarketing </w:t>
            </w:r>
          </w:p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FF06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/10 à 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0/11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Relações com a mídia: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meios de comunicação e formação de opinião pública </w:t>
            </w:r>
          </w:p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Pr="00302D56" w:rsidRDefault="005E2B09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 xml:space="preserve">/11 </w:t>
            </w:r>
            <w:proofErr w:type="gramStart"/>
            <w:r w:rsidR="00FF06B3">
              <w:rPr>
                <w:rFonts w:ascii="Arial" w:hAnsi="Arial" w:cs="Arial"/>
                <w:b/>
                <w:sz w:val="22"/>
                <w:szCs w:val="22"/>
              </w:rPr>
              <w:t>à</w:t>
            </w:r>
            <w:proofErr w:type="gramEnd"/>
            <w:r w:rsidR="00FF06B3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</w:tr>
      <w:tr w:rsidR="005E2B09" w:rsidRPr="00FB3DBB" w:rsidTr="005E3B52">
        <w:trPr>
          <w:cantSplit/>
          <w:trHeight w:val="512"/>
        </w:trPr>
        <w:tc>
          <w:tcPr>
            <w:tcW w:w="1448" w:type="dxa"/>
          </w:tcPr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7519E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E2B09" w:rsidRDefault="005E2B09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E7519E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E7519E" w:rsidRPr="00302D56" w:rsidRDefault="00E7519E" w:rsidP="005E2B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12.2</w:t>
            </w:r>
          </w:p>
        </w:tc>
        <w:tc>
          <w:tcPr>
            <w:tcW w:w="2759" w:type="dxa"/>
          </w:tcPr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Responsabilidade social, ambiental e o terceiro setor </w:t>
            </w:r>
            <w:proofErr w:type="gramStart"/>
            <w:r w:rsidRPr="00B2189D">
              <w:rPr>
                <w:sz w:val="22"/>
                <w:szCs w:val="22"/>
              </w:rPr>
              <w:t>–</w:t>
            </w:r>
            <w:proofErr w:type="gramEnd"/>
            <w:r w:rsidRPr="00B2189D">
              <w:rPr>
                <w:sz w:val="22"/>
                <w:szCs w:val="22"/>
              </w:rPr>
              <w:t xml:space="preserve"> 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verde: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cidadania empresarial e responsabilidade social;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gerenciamento de projetos sociais e estruturas organizacionais inovadoras;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</w:t>
            </w:r>
            <w:r w:rsidRPr="00B2189D">
              <w:rPr>
                <w:sz w:val="22"/>
                <w:szCs w:val="22"/>
              </w:rPr>
              <w:t xml:space="preserve">social e estratégias de comunicação no contexto das organizações do terceiro setor;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. desenvolvimento sustentável: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o meio ambiente </w:t>
            </w:r>
          </w:p>
          <w:p w:rsidR="005E2B09" w:rsidRPr="00B2189D" w:rsidRDefault="005E2B09" w:rsidP="005E3B52">
            <w:pPr>
              <w:pStyle w:val="Default"/>
              <w:rPr>
                <w:sz w:val="22"/>
                <w:szCs w:val="22"/>
              </w:rPr>
            </w:pPr>
          </w:p>
          <w:p w:rsidR="005E2B09" w:rsidRPr="00B2189D" w:rsidRDefault="005E2B09" w:rsidP="005E3B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5E2B09" w:rsidRPr="00FB3DBB" w:rsidRDefault="005E2B0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E2B09" w:rsidRPr="00FB3DBB" w:rsidRDefault="005E2B09" w:rsidP="005E3B52">
            <w:pPr>
              <w:rPr>
                <w:rFonts w:ascii="Arial" w:hAnsi="Arial" w:cs="Arial"/>
                <w:color w:val="FF000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Aula Expositiva e exercícios de fixação 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09" w:rsidRDefault="005E2B09" w:rsidP="001E14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F06B3">
              <w:rPr>
                <w:rFonts w:ascii="Arial" w:hAnsi="Arial" w:cs="Arial"/>
                <w:b/>
                <w:sz w:val="22"/>
                <w:szCs w:val="22"/>
              </w:rPr>
              <w:t>8/11 à 1</w:t>
            </w:r>
            <w:r w:rsidR="001E14CF">
              <w:rPr>
                <w:rFonts w:ascii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/12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F2645" w:rsidRDefault="005F2645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5F2645" w:rsidRDefault="005F2645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5F2645" w:rsidRDefault="005F2645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5F2645" w:rsidRDefault="005F2645" w:rsidP="005F2645"/>
    <w:p w:rsidR="005F2645" w:rsidRPr="005F2645" w:rsidRDefault="005F2645" w:rsidP="005F2645"/>
    <w:p w:rsidR="005F2645" w:rsidRDefault="005F2645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5F2645" w:rsidRDefault="005F2645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FF06B3" w:rsidRPr="00F130A9" w:rsidRDefault="00D16250" w:rsidP="00FF06B3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</w:t>
      </w:r>
      <w:r w:rsidR="00FF06B3">
        <w:rPr>
          <w:rFonts w:ascii="Arial" w:hAnsi="Arial" w:cs="Arial"/>
          <w:b/>
          <w:sz w:val="22"/>
          <w:szCs w:val="22"/>
        </w:rPr>
        <w:t>Administração em Marketing</w:t>
      </w:r>
      <w:r w:rsidR="00FF06B3"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Série:</w:t>
      </w:r>
      <w:r w:rsidR="00FF06B3">
        <w:rPr>
          <w:rFonts w:ascii="Arial" w:hAnsi="Arial" w:cs="Arial"/>
          <w:b/>
          <w:sz w:val="22"/>
          <w:szCs w:val="22"/>
        </w:rPr>
        <w:t xml:space="preserve"> 1º</w:t>
      </w:r>
    </w:p>
    <w:p w:rsidR="005E2B09" w:rsidRPr="00F130A9" w:rsidRDefault="005E2B09" w:rsidP="00711BC7">
      <w:pPr>
        <w:rPr>
          <w:rFonts w:ascii="Arial" w:hAnsi="Arial" w:cs="Arial"/>
          <w:b/>
          <w:sz w:val="22"/>
          <w:szCs w:val="22"/>
        </w:rPr>
      </w:pP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5F2645" w:rsidRPr="00FB3DBB" w:rsidTr="005E3B52">
        <w:trPr>
          <w:trHeight w:val="535"/>
        </w:trPr>
        <w:tc>
          <w:tcPr>
            <w:tcW w:w="3756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Correlacionar os conceitos de Administração de </w:t>
            </w:r>
            <w:r w:rsidRPr="00B2189D">
              <w:rPr>
                <w:i/>
                <w:iCs/>
                <w:sz w:val="22"/>
                <w:szCs w:val="22"/>
              </w:rPr>
              <w:t>Marketing</w:t>
            </w:r>
            <w:r w:rsidRPr="00B2189D">
              <w:rPr>
                <w:sz w:val="22"/>
                <w:szCs w:val="22"/>
              </w:rPr>
              <w:t xml:space="preserve">, com a gestão e planejamento estratégico da organização.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100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Escrita.</w:t>
            </w:r>
          </w:p>
        </w:tc>
        <w:tc>
          <w:tcPr>
            <w:tcW w:w="3704" w:type="dxa"/>
            <w:vAlign w:val="center"/>
          </w:tcPr>
          <w:p w:rsidR="005F2645" w:rsidRPr="006213C7" w:rsidRDefault="005F2645">
            <w:pPr>
              <w:jc w:val="center"/>
              <w:rPr>
                <w:rFonts w:ascii="Arial" w:hAnsi="Arial" w:cs="Arial"/>
                <w:b/>
                <w:color w:val="2E74B5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clareza</w:t>
            </w:r>
          </w:p>
        </w:tc>
        <w:tc>
          <w:tcPr>
            <w:tcW w:w="3577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FB3DBB" w:rsidTr="005E3B52">
        <w:trPr>
          <w:trHeight w:val="535"/>
        </w:trPr>
        <w:tc>
          <w:tcPr>
            <w:tcW w:w="3756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Analisar o mercado, identificando as necessidades dos consumidores, os segmentos de mercado, a concorrência, a demanda total, a participação da empresa neste mercado.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100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Escrita.</w:t>
            </w:r>
          </w:p>
        </w:tc>
        <w:tc>
          <w:tcPr>
            <w:tcW w:w="3704" w:type="dxa"/>
            <w:vAlign w:val="center"/>
          </w:tcPr>
          <w:p w:rsidR="005F2645" w:rsidRPr="005F2645" w:rsidRDefault="005F2645" w:rsidP="005F2645">
            <w:pPr>
              <w:jc w:val="center"/>
              <w:rPr>
                <w:rFonts w:ascii="Arial" w:hAnsi="Arial" w:cs="Arial"/>
                <w:color w:val="2E74B5"/>
                <w:sz w:val="20"/>
                <w:szCs w:val="20"/>
              </w:rPr>
            </w:pPr>
            <w:r w:rsidRPr="005F2645">
              <w:rPr>
                <w:rFonts w:ascii="Arial" w:hAnsi="Arial" w:cs="Arial"/>
                <w:sz w:val="22"/>
                <w:szCs w:val="22"/>
              </w:rPr>
              <w:t>Discernimento e clareza</w:t>
            </w:r>
          </w:p>
        </w:tc>
        <w:tc>
          <w:tcPr>
            <w:tcW w:w="3577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FB3DBB" w:rsidTr="005E3B52">
        <w:trPr>
          <w:trHeight w:val="535"/>
        </w:trPr>
        <w:tc>
          <w:tcPr>
            <w:tcW w:w="3756" w:type="dxa"/>
          </w:tcPr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 Planejar e executar pesquisas de mercado visando o planejamento de </w:t>
            </w:r>
            <w:r w:rsidRPr="00B2189D">
              <w:rPr>
                <w:rFonts w:cs="Arial"/>
                <w:i/>
                <w:iCs/>
                <w:sz w:val="22"/>
                <w:szCs w:val="22"/>
              </w:rPr>
              <w:t>marketing</w:t>
            </w:r>
            <w:r w:rsidRPr="00B2189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100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Escrita.</w:t>
            </w:r>
          </w:p>
        </w:tc>
        <w:tc>
          <w:tcPr>
            <w:tcW w:w="3704" w:type="dxa"/>
            <w:vAlign w:val="center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77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5E2B09" w:rsidRDefault="005E2B09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5E2B09" w:rsidRDefault="005E2B09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5E2B09" w:rsidRDefault="005E2B09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AF1BD4" w:rsidRPr="006213C7" w:rsidRDefault="00AF1BD4" w:rsidP="00D10133">
      <w:pPr>
        <w:jc w:val="both"/>
        <w:rPr>
          <w:rFonts w:ascii="Arial" w:hAnsi="Arial" w:cs="Arial"/>
          <w:i/>
          <w:color w:val="2E74B5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8"/>
        <w:gridCol w:w="3472"/>
        <w:gridCol w:w="3616"/>
        <w:gridCol w:w="3559"/>
      </w:tblGrid>
      <w:tr w:rsidR="00DA304E" w:rsidRPr="006213C7" w:rsidTr="00DA304E">
        <w:trPr>
          <w:trHeight w:val="578"/>
        </w:trPr>
        <w:tc>
          <w:tcPr>
            <w:tcW w:w="3528" w:type="dxa"/>
            <w:vAlign w:val="center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Competência</w:t>
            </w:r>
          </w:p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6213C7">
              <w:rPr>
                <w:rFonts w:ascii="Arial" w:hAnsi="Arial" w:cs="Arial"/>
                <w:color w:val="000000"/>
                <w:sz w:val="22"/>
                <w:szCs w:val="22"/>
              </w:rPr>
              <w:t>(por extenso)</w:t>
            </w:r>
          </w:p>
        </w:tc>
        <w:tc>
          <w:tcPr>
            <w:tcW w:w="3472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Instrumentos de Avaliação</w:t>
            </w:r>
          </w:p>
        </w:tc>
        <w:tc>
          <w:tcPr>
            <w:tcW w:w="3616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Critérios de Desempenho</w:t>
            </w:r>
          </w:p>
        </w:tc>
        <w:tc>
          <w:tcPr>
            <w:tcW w:w="3559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Evidências de Desempenho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adequadamente os efeitos das variáveis do </w:t>
            </w:r>
            <w:r w:rsidRPr="00B2189D">
              <w:rPr>
                <w:i/>
                <w:iCs/>
                <w:sz w:val="22"/>
                <w:szCs w:val="22"/>
              </w:rPr>
              <w:t xml:space="preserve">Marketing Mix </w:t>
            </w:r>
            <w:r w:rsidRPr="00B2189D">
              <w:rPr>
                <w:sz w:val="22"/>
                <w:szCs w:val="22"/>
              </w:rPr>
              <w:t xml:space="preserve">(4Ps).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E2B09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E2B0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Escrita.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 Coletar informações para o desenvolvimento de </w:t>
            </w:r>
            <w:r w:rsidRPr="00B2189D">
              <w:rPr>
                <w:i/>
                <w:iCs/>
                <w:sz w:val="22"/>
                <w:szCs w:val="22"/>
              </w:rPr>
              <w:t>briefing</w:t>
            </w:r>
            <w:r w:rsidRPr="00B2189D">
              <w:rPr>
                <w:sz w:val="22"/>
                <w:szCs w:val="22"/>
              </w:rPr>
              <w:t>.</w:t>
            </w: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 Elaborar plano estratégico de </w:t>
            </w:r>
            <w:r w:rsidRPr="00B2189D">
              <w:rPr>
                <w:rFonts w:cs="Arial"/>
                <w:i/>
                <w:iCs/>
                <w:sz w:val="22"/>
                <w:szCs w:val="22"/>
              </w:rPr>
              <w:t>marketing</w:t>
            </w:r>
            <w:r w:rsidRPr="00B2189D">
              <w:rPr>
                <w:rFonts w:cs="Arial"/>
                <w:sz w:val="22"/>
                <w:szCs w:val="22"/>
              </w:rPr>
              <w:t>, identificando público alvo, desenhando os produtos e serviços para atendê-lo.</w:t>
            </w: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  <w:r w:rsidRPr="00B2189D">
              <w:rPr>
                <w:rFonts w:cs="Arial"/>
                <w:sz w:val="22"/>
                <w:szCs w:val="22"/>
              </w:rPr>
              <w:t xml:space="preserve">Contextualizar as diferenças entre a Comunicação Institucional e a Comunicação Publicitária.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os planejamentos e os componentes mercadológicos.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Analisar o posicionamento da imagem da marca no mercado </w:t>
            </w:r>
          </w:p>
          <w:p w:rsidR="005F2645" w:rsidRPr="00B2189D" w:rsidRDefault="005F2645" w:rsidP="005E3B52">
            <w:pPr>
              <w:pStyle w:val="Corpodetexto"/>
              <w:spacing w:after="12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Identificar os princípios do </w:t>
            </w:r>
            <w:r w:rsidRPr="00B2189D">
              <w:rPr>
                <w:i/>
                <w:iCs/>
                <w:sz w:val="22"/>
                <w:szCs w:val="22"/>
              </w:rPr>
              <w:lastRenderedPageBreak/>
              <w:t xml:space="preserve">endomarketing </w:t>
            </w:r>
            <w:r w:rsidRPr="00B2189D">
              <w:rPr>
                <w:sz w:val="22"/>
                <w:szCs w:val="22"/>
              </w:rPr>
              <w:t xml:space="preserve">e sua dimensão estratégica para a gestão empresarial. </w:t>
            </w:r>
          </w:p>
          <w:p w:rsidR="005F2645" w:rsidRPr="00B2189D" w:rsidRDefault="005F2645" w:rsidP="005E3B52">
            <w:pPr>
              <w:autoSpaceDE w:val="0"/>
              <w:autoSpaceDN w:val="0"/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- Avaliação Escrita</w:t>
            </w:r>
          </w:p>
        </w:tc>
        <w:tc>
          <w:tcPr>
            <w:tcW w:w="3616" w:type="dxa"/>
          </w:tcPr>
          <w:p w:rsidR="005F2645" w:rsidRDefault="005F2645" w:rsidP="005F26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5F2645" w:rsidRDefault="005F2645" w:rsidP="005F26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5F2645" w:rsidRDefault="005F2645" w:rsidP="005F26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2645" w:rsidRDefault="005F2645" w:rsidP="005F26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2645" w:rsidRDefault="005F2645" w:rsidP="005F26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559" w:type="dxa"/>
          </w:tcPr>
          <w:p w:rsidR="005F2645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lastRenderedPageBreak/>
              <w:t>Acerto, segurança e fluência.</w:t>
            </w:r>
          </w:p>
          <w:p w:rsidR="005F2645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lastRenderedPageBreak/>
              <w:t xml:space="preserve">Elaborar plano de comunicação para diferentes mídias. </w:t>
            </w:r>
          </w:p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  <w:tr w:rsidR="005F2645" w:rsidRPr="006213C7" w:rsidTr="00DA304E">
        <w:trPr>
          <w:trHeight w:val="103"/>
        </w:trPr>
        <w:tc>
          <w:tcPr>
            <w:tcW w:w="3528" w:type="dxa"/>
          </w:tcPr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  <w:r w:rsidRPr="00B2189D">
              <w:rPr>
                <w:sz w:val="22"/>
                <w:szCs w:val="22"/>
              </w:rPr>
              <w:t xml:space="preserve">Avaliar, do ponto de vista socioambiental, áreas fronteiras de desenvolvimento sustentável e da responsabilidade social. </w:t>
            </w:r>
          </w:p>
          <w:p w:rsidR="005F2645" w:rsidRPr="00B2189D" w:rsidRDefault="005F2645" w:rsidP="005E3B5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72" w:type="dxa"/>
          </w:tcPr>
          <w:p w:rsidR="005F2645" w:rsidRPr="00B2189D" w:rsidRDefault="005F2645" w:rsidP="005F2645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Questionário</w:t>
            </w:r>
          </w:p>
          <w:p w:rsidR="005F2645" w:rsidRPr="006213C7" w:rsidRDefault="005F2645" w:rsidP="005F26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- Avaliação Escrita</w:t>
            </w:r>
          </w:p>
        </w:tc>
        <w:tc>
          <w:tcPr>
            <w:tcW w:w="3616" w:type="dxa"/>
          </w:tcPr>
          <w:p w:rsidR="005F2645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5F2645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5F2645" w:rsidRPr="006213C7" w:rsidRDefault="005F2645" w:rsidP="005F2645">
            <w:pPr>
              <w:jc w:val="center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Discernimento e clarez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59" w:type="dxa"/>
          </w:tcPr>
          <w:p w:rsidR="005F2645" w:rsidRPr="00B2189D" w:rsidRDefault="005F2645" w:rsidP="005E3B52">
            <w:pPr>
              <w:rPr>
                <w:rFonts w:ascii="Arial" w:hAnsi="Arial" w:cs="Arial"/>
                <w:sz w:val="22"/>
                <w:szCs w:val="22"/>
              </w:rPr>
            </w:pPr>
            <w:r w:rsidRPr="00B2189D">
              <w:rPr>
                <w:rFonts w:ascii="Arial" w:hAnsi="Arial" w:cs="Arial"/>
                <w:sz w:val="22"/>
                <w:szCs w:val="22"/>
              </w:rPr>
              <w:t>Acerto, segurança e fluência.</w:t>
            </w:r>
          </w:p>
        </w:tc>
      </w:tr>
    </w:tbl>
    <w:p w:rsidR="00AF1BD4" w:rsidRPr="00FB3DBB" w:rsidRDefault="00AF1BD4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5F2645" w:rsidRDefault="005F2645" w:rsidP="00D10133">
      <w:pPr>
        <w:jc w:val="both"/>
        <w:rPr>
          <w:rFonts w:ascii="Arial" w:hAnsi="Arial" w:cs="Arial"/>
          <w:i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</w:t>
            </w:r>
            <w:proofErr w:type="spellEnd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1E14CF" w:rsidRPr="00B02C6C" w:rsidTr="002E4F14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56CB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E14CF" w:rsidRPr="00B02C6C" w:rsidTr="002E4F14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56CB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1E14CF" w:rsidRPr="00B02C6C" w:rsidTr="002E4F14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56CB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E14CF" w:rsidRPr="00B02C6C" w:rsidTr="002E4F14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56CB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1E14CF" w:rsidRPr="00B02C6C" w:rsidTr="002E4F14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56CB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5F2645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3C5530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5F2645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1E14CF" w:rsidRDefault="00B02C6C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E14CF" w:rsidRPr="00B02C6C" w:rsidTr="00CE5947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20AD6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3C5530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1E14CF" w:rsidRPr="00B02C6C" w:rsidTr="00CE5947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20AD6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E14CF" w:rsidRPr="00B02C6C" w:rsidTr="00CE5947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20AD6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E14CF" w:rsidRPr="00B02C6C" w:rsidTr="00CE5947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CF" w:rsidRPr="00B02C6C" w:rsidRDefault="001E14CF" w:rsidP="003C55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14CF" w:rsidRDefault="001E14CF" w:rsidP="003C5530">
            <w:pPr>
              <w:jc w:val="center"/>
            </w:pPr>
            <w:r w:rsidRPr="00020AD6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E14CF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1E14CF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CF" w:rsidRPr="001E14CF" w:rsidRDefault="003C5530" w:rsidP="003C553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3C5530">
      <w:pPr>
        <w:jc w:val="center"/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6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BERTOMEU, João Vicente </w:t>
            </w:r>
            <w:proofErr w:type="spellStart"/>
            <w:r w:rsidRPr="005F2645">
              <w:rPr>
                <w:rFonts w:ascii="Arial" w:eastAsia="+mn-ea" w:hAnsi="Arial" w:cs="Arial"/>
                <w:sz w:val="20"/>
                <w:szCs w:val="20"/>
              </w:rPr>
              <w:t>Cegato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Criação na propaganda impressa</w:t>
            </w:r>
            <w:r w:rsidRPr="005F2645">
              <w:rPr>
                <w:rFonts w:ascii="Arial" w:eastAsia="+mn-ea" w:hAnsi="Arial" w:cs="Arial"/>
                <w:b/>
                <w:bCs/>
                <w:i/>
                <w:iCs/>
                <w:sz w:val="20"/>
                <w:szCs w:val="20"/>
              </w:rPr>
              <w:t xml:space="preserve">. São Paulo: 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Futura, 2002.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BOONE, Louis E. , KURTZ, David L.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 xml:space="preserve">Marketing </w:t>
            </w:r>
            <w:proofErr w:type="spellStart"/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>Contemporâneo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. 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8a ed. Rio de Janeiro: LTC, 1998. 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  <w:lang w:val="de-DE"/>
              </w:rPr>
              <w:t xml:space="preserve">CHURCHILL Jr., Gilbert A. e PETER, J. Paul. </w:t>
            </w:r>
            <w:r w:rsidRPr="005F2645">
              <w:rPr>
                <w:rFonts w:ascii="Arial" w:eastAsia="+mn-ea" w:hAnsi="Arial" w:cs="Arial"/>
                <w:b/>
                <w:sz w:val="20"/>
                <w:szCs w:val="20"/>
              </w:rPr>
              <w:t>MARKETING - criando valor para os clientes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. São Paulo: Saraiva, 2007.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GIL, A . C. </w:t>
            </w:r>
            <w:r w:rsidRPr="005F2645">
              <w:rPr>
                <w:rFonts w:ascii="Arial" w:eastAsia="+mn-ea" w:hAnsi="Arial" w:cs="Arial"/>
                <w:b/>
                <w:i/>
                <w:iCs/>
                <w:sz w:val="20"/>
                <w:szCs w:val="20"/>
              </w:rPr>
              <w:t>Métodos e Técnicas de Pesquisa Social</w:t>
            </w:r>
            <w:r w:rsidRPr="005F2645">
              <w:rPr>
                <w:rFonts w:ascii="Arial" w:eastAsia="+mn-ea" w:hAnsi="Arial" w:cs="Arial"/>
                <w:b/>
                <w:sz w:val="20"/>
                <w:szCs w:val="20"/>
              </w:rPr>
              <w:t>.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 5. ed. São Paulo: Atlas, 1999.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JAMIL, G. L.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Repensando a TI na empresa moderna: atualizando a gestão com a tecnologia da informação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. Rio de Janeiro: </w:t>
            </w:r>
            <w:proofErr w:type="spellStart"/>
            <w:r w:rsidRPr="005F2645">
              <w:rPr>
                <w:rFonts w:ascii="Arial" w:eastAsia="+mn-ea" w:hAnsi="Arial" w:cs="Arial"/>
                <w:sz w:val="20"/>
                <w:szCs w:val="20"/>
              </w:rPr>
              <w:t>Axcel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 Books do Brasil, 2001.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KOTLER, P.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 xml:space="preserve">Administração de marketing. 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10. ed. São Paulo: Prentice-hall, 2000.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KOTLER, Philip. </w:t>
            </w:r>
            <w:r w:rsidRPr="005F2645">
              <w:rPr>
                <w:rFonts w:ascii="Arial" w:eastAsia="+mn-ea" w:hAnsi="Arial" w:cs="Arial"/>
                <w:b/>
                <w:sz w:val="20"/>
                <w:szCs w:val="20"/>
              </w:rPr>
              <w:t>Administração de Marketing. Análise, Planejamento, Implementação e Controle.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 São Paulo: Atlas. 1995.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KOTLER, Philip.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 xml:space="preserve">Marketing: </w:t>
            </w:r>
            <w:r w:rsidRPr="005F2645">
              <w:rPr>
                <w:rFonts w:ascii="Arial" w:eastAsia="+mn-ea" w:hAnsi="Arial" w:cs="Arial"/>
                <w:b/>
                <w:bCs/>
                <w:i/>
                <w:iCs/>
                <w:sz w:val="20"/>
                <w:szCs w:val="20"/>
              </w:rPr>
              <w:t>Edição do Milênio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. São Paulo: </w:t>
            </w:r>
            <w:smartTag w:uri="urn:schemas-microsoft-com:office:smarttags" w:element="metricconverter">
              <w:smartTagPr>
                <w:attr w:name="ProductID" w:val="2001. C"/>
              </w:smartTagPr>
              <w:r w:rsidRPr="005F2645">
                <w:rPr>
                  <w:rFonts w:ascii="Arial" w:eastAsia="+mn-ea" w:hAnsi="Arial" w:cs="Arial"/>
                  <w:sz w:val="20"/>
                  <w:szCs w:val="20"/>
                </w:rPr>
                <w:t>2001. C</w:t>
              </w:r>
            </w:smartTag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KOTLER, Philip; ARMSTRONG, Gary. </w:t>
            </w:r>
            <w:proofErr w:type="spellStart"/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>Princípios</w:t>
            </w:r>
            <w:proofErr w:type="spellEnd"/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 xml:space="preserve"> de Marketing</w:t>
            </w: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. 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9a Ed. São Paulo: Prentice Hall, 2003.</w:t>
            </w:r>
          </w:p>
        </w:tc>
      </w:tr>
      <w:tr w:rsidR="005F2645" w:rsidRPr="004C12E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KOTLER, Philip; KELLER, Kevin L. </w:t>
            </w:r>
            <w:proofErr w:type="spellStart"/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>Administração</w:t>
            </w:r>
            <w:proofErr w:type="spellEnd"/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  <w:lang w:val="en-US"/>
              </w:rPr>
              <w:t xml:space="preserve"> de marketing</w:t>
            </w: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>. 12. ed. São Paulo: Pearson Prentice Hall, 2006.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MALHOTRA, N.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Pesquisa de Marketing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. Porto Alegre: </w:t>
            </w:r>
            <w:proofErr w:type="spellStart"/>
            <w:r w:rsidRPr="005F2645">
              <w:rPr>
                <w:rFonts w:ascii="Arial" w:eastAsia="+mn-ea" w:hAnsi="Arial" w:cs="Arial"/>
                <w:sz w:val="20"/>
                <w:szCs w:val="20"/>
              </w:rPr>
              <w:t>Bookman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</w:rPr>
              <w:t>,  2001;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MATTAR, </w:t>
            </w:r>
            <w:proofErr w:type="spellStart"/>
            <w:r w:rsidRPr="005F2645">
              <w:rPr>
                <w:rFonts w:ascii="Arial" w:eastAsia="+mn-ea" w:hAnsi="Arial" w:cs="Arial"/>
                <w:sz w:val="20"/>
                <w:szCs w:val="20"/>
              </w:rPr>
              <w:t>Fauze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 </w:t>
            </w:r>
            <w:proofErr w:type="spellStart"/>
            <w:r w:rsidRPr="005F2645">
              <w:rPr>
                <w:rFonts w:ascii="Arial" w:eastAsia="+mn-ea" w:hAnsi="Arial" w:cs="Arial"/>
                <w:sz w:val="20"/>
                <w:szCs w:val="20"/>
              </w:rPr>
              <w:t>Najib</w:t>
            </w:r>
            <w:proofErr w:type="spellEnd"/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Pesquisa de Marketing: metodologia e planejamento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. 6ª. ed. São Paulo: Atlas, 2005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  <w:lang w:val="en-US"/>
              </w:rPr>
              <w:t xml:space="preserve">MCDANIEL, Carl D.; GATES, Roger.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Pesquisa de marketing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. São Paulo: Thomson Learning, 2006.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O’BRIEN, James A.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Sistemas de informação e as decisões gerenciais na era da internet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. 2. ed. São Paulo: Editora Saraiva, 2004.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RUIZ, J. A . </w:t>
            </w:r>
            <w:r w:rsidRPr="005F2645">
              <w:rPr>
                <w:rFonts w:ascii="Arial" w:eastAsia="+mn-ea" w:hAnsi="Arial" w:cs="Arial"/>
                <w:b/>
                <w:i/>
                <w:iCs/>
                <w:sz w:val="20"/>
                <w:szCs w:val="20"/>
              </w:rPr>
              <w:t>Metodologia científica</w:t>
            </w:r>
            <w:r w:rsidRPr="005F2645">
              <w:rPr>
                <w:rFonts w:ascii="Arial" w:eastAsia="+mn-ea" w:hAnsi="Arial" w:cs="Arial"/>
                <w:b/>
                <w:sz w:val="20"/>
                <w:szCs w:val="20"/>
              </w:rPr>
              <w:t>: guia para eficiência nos estudos.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 3. ed. São Paulo: Atlas, 1995. 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SAMARA, B. S. &amp; BARROS, A.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Pesquisa de Marketing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. 3a. Ed. São  Paulo:  Prentice  Hall, 2002.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eastAsia="+mn-ea" w:hAnsi="Arial" w:cs="Arial"/>
                <w:sz w:val="20"/>
                <w:szCs w:val="20"/>
              </w:rPr>
              <w:t xml:space="preserve">SANT’ANNA, Armando. 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>Propaganda: teoria, técnica e prática</w:t>
            </w:r>
            <w:r w:rsidRPr="005F2645">
              <w:rPr>
                <w:rFonts w:ascii="Arial" w:eastAsia="+mn-ea" w:hAnsi="Arial" w:cs="Arial"/>
                <w:b/>
                <w:bCs/>
                <w:i/>
                <w:iCs/>
                <w:sz w:val="20"/>
                <w:szCs w:val="20"/>
              </w:rPr>
              <w:t xml:space="preserve">. 7. Ed. São Paulo: </w:t>
            </w:r>
            <w:r w:rsidRPr="005F2645">
              <w:rPr>
                <w:rFonts w:ascii="Arial" w:eastAsia="+mn-ea" w:hAnsi="Arial" w:cs="Arial"/>
                <w:sz w:val="20"/>
                <w:szCs w:val="20"/>
              </w:rPr>
              <w:t>Pioneira, 1998.</w:t>
            </w:r>
            <w:r w:rsidRPr="005F2645">
              <w:rPr>
                <w:rFonts w:ascii="Arial" w:eastAsia="+mn-ea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F2645" w:rsidRPr="00C25A22" w:rsidTr="005E3B52">
        <w:trPr>
          <w:trHeight w:val="567"/>
        </w:trPr>
        <w:tc>
          <w:tcPr>
            <w:tcW w:w="9682" w:type="dxa"/>
          </w:tcPr>
          <w:p w:rsidR="005F2645" w:rsidRPr="005F2645" w:rsidRDefault="005F2645" w:rsidP="005E3B5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hAnsi="Arial" w:cs="Arial"/>
                <w:sz w:val="20"/>
                <w:szCs w:val="20"/>
              </w:rPr>
              <w:t>Entrevista em vídeo: “Pesquisa de Mercado” – Programa Negócios e Soluções - SEBRAE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5F2645" w:rsidRDefault="005F2645" w:rsidP="00F130A9">
            <w:pPr>
              <w:rPr>
                <w:rFonts w:ascii="Arial" w:hAnsi="Arial" w:cs="Arial"/>
                <w:sz w:val="20"/>
                <w:szCs w:val="20"/>
              </w:rPr>
            </w:pPr>
            <w:r w:rsidRPr="005F2645">
              <w:rPr>
                <w:rFonts w:ascii="Arial" w:hAnsi="Arial" w:cs="Arial"/>
                <w:sz w:val="20"/>
                <w:szCs w:val="20"/>
              </w:rPr>
              <w:t>Elaboração de uma pesquisa de mercado voltado a satisfação do cliente</w:t>
            </w: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Default="00F130A9">
      <w:pPr>
        <w:rPr>
          <w:rFonts w:ascii="Arial" w:hAnsi="Arial" w:cs="Arial"/>
          <w:b/>
          <w:sz w:val="20"/>
          <w:szCs w:val="20"/>
        </w:rPr>
      </w:pPr>
    </w:p>
    <w:p w:rsidR="005F2645" w:rsidRPr="00C25A22" w:rsidRDefault="005F2645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3C5530" w:rsidRDefault="007E0AE3" w:rsidP="005253A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C5530">
              <w:rPr>
                <w:rFonts w:ascii="Arial" w:hAnsi="Arial" w:cs="Arial"/>
                <w:b/>
                <w:sz w:val="22"/>
                <w:szCs w:val="22"/>
              </w:rPr>
              <w:lastRenderedPageBreak/>
              <w:t>VI</w:t>
            </w:r>
            <w:r w:rsidR="00F130A9" w:rsidRPr="003C553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4E4C45" w:rsidRPr="003C553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3C5530">
              <w:rPr>
                <w:rFonts w:ascii="Arial" w:hAnsi="Arial" w:cs="Arial"/>
                <w:b/>
                <w:sz w:val="22"/>
                <w:szCs w:val="22"/>
              </w:rPr>
              <w:t xml:space="preserve"> – Estratégias de Recuperação </w:t>
            </w:r>
            <w:r w:rsidR="0062056B" w:rsidRPr="003C5530">
              <w:rPr>
                <w:rFonts w:ascii="Arial" w:hAnsi="Arial" w:cs="Arial"/>
                <w:b/>
                <w:sz w:val="22"/>
                <w:szCs w:val="22"/>
              </w:rPr>
              <w:t>Contínua (para alunos com baixo r</w:t>
            </w:r>
            <w:r w:rsidRPr="003C5530">
              <w:rPr>
                <w:rFonts w:ascii="Arial" w:hAnsi="Arial" w:cs="Arial"/>
                <w:b/>
                <w:sz w:val="22"/>
                <w:szCs w:val="22"/>
              </w:rPr>
              <w:t>endimento</w:t>
            </w:r>
            <w:r w:rsidR="0062056B" w:rsidRPr="003C5530">
              <w:rPr>
                <w:rFonts w:ascii="Arial" w:hAnsi="Arial" w:cs="Arial"/>
                <w:b/>
                <w:sz w:val="22"/>
                <w:szCs w:val="22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5F2645" w:rsidRPr="003C5530" w:rsidRDefault="005F2645" w:rsidP="005F26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>Recuperação:</w:t>
            </w:r>
          </w:p>
          <w:p w:rsidR="005F2645" w:rsidRPr="003C5530" w:rsidRDefault="005F2645" w:rsidP="005F26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>Contínua: atendimento individualizado em sala de aula e exercícios extraclasse.</w:t>
            </w:r>
          </w:p>
          <w:p w:rsidR="005F2645" w:rsidRPr="003C5530" w:rsidRDefault="005F2645" w:rsidP="005F26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>Paralela: grupo de estudos em períodos diversos, com orientação do professor.</w:t>
            </w:r>
          </w:p>
          <w:p w:rsidR="0062056B" w:rsidRPr="003C5530" w:rsidRDefault="005F2645" w:rsidP="003C55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 xml:space="preserve">Avaliação: trabalho de pesquisas, avaliações escritas, apresentação de relatórios, observação direta do desempenho do aluno, </w:t>
            </w:r>
            <w:proofErr w:type="gramStart"/>
            <w:r w:rsidR="003C5530" w:rsidRPr="003C5530">
              <w:rPr>
                <w:rFonts w:ascii="Arial" w:hAnsi="Arial" w:cs="Arial"/>
                <w:sz w:val="22"/>
                <w:szCs w:val="22"/>
              </w:rPr>
              <w:t>auto avaliação</w:t>
            </w:r>
            <w:bookmarkStart w:id="0" w:name="_GoBack"/>
            <w:bookmarkEnd w:id="0"/>
            <w:proofErr w:type="gramEnd"/>
            <w:r w:rsidRPr="003C55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3C5530" w:rsidRDefault="004E4C45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3C5530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D16250" w:rsidRPr="003C5530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>Nome do professor</w:t>
            </w:r>
            <w:r w:rsidR="00D16250" w:rsidRPr="003C5530">
              <w:rPr>
                <w:rFonts w:ascii="Arial" w:hAnsi="Arial" w:cs="Arial"/>
                <w:sz w:val="22"/>
                <w:szCs w:val="22"/>
              </w:rPr>
              <w:t>:</w:t>
            </w:r>
            <w:proofErr w:type="gramStart"/>
            <w:r w:rsidR="00FF06B3" w:rsidRPr="003C5530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FF06B3" w:rsidRPr="003C5530">
              <w:rPr>
                <w:rFonts w:ascii="Arial" w:hAnsi="Arial" w:cs="Arial"/>
                <w:sz w:val="22"/>
                <w:szCs w:val="22"/>
              </w:rPr>
              <w:t xml:space="preserve">Carlos Martini 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C5530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</w:t>
            </w:r>
            <w:r w:rsidR="003C5530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 w:rsidRPr="003C5530">
              <w:rPr>
                <w:rFonts w:ascii="Arial" w:hAnsi="Arial" w:cs="Arial"/>
                <w:sz w:val="22"/>
                <w:szCs w:val="22"/>
              </w:rPr>
              <w:t xml:space="preserve">     Data:</w:t>
            </w:r>
            <w:r w:rsidR="00FF06B3" w:rsidRPr="003C5530">
              <w:rPr>
                <w:rFonts w:ascii="Arial" w:hAnsi="Arial" w:cs="Arial"/>
                <w:sz w:val="22"/>
                <w:szCs w:val="22"/>
              </w:rPr>
              <w:t xml:space="preserve"> 24/02/2016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3C5530" w:rsidRPr="006D16A2" w:rsidRDefault="003C5530" w:rsidP="003C553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6A2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3C5530" w:rsidRPr="00D1218A" w:rsidRDefault="003C5530" w:rsidP="003C553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C25A22">
              <w:rPr>
                <w:rFonts w:ascii="Arial" w:hAnsi="Arial" w:cs="Arial"/>
              </w:rPr>
              <w:t>Nome do coordenador (a):</w:t>
            </w:r>
            <w:r>
              <w:rPr>
                <w:rFonts w:ascii="Arial" w:hAnsi="Arial" w:cs="Arial"/>
              </w:rPr>
              <w:t xml:space="preserve"> Cláudia Aparecida </w:t>
            </w:r>
            <w:proofErr w:type="spellStart"/>
            <w:r>
              <w:rPr>
                <w:rFonts w:ascii="Arial" w:hAnsi="Arial" w:cs="Arial"/>
              </w:rPr>
              <w:t>Siola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Fiorotti</w:t>
            </w:r>
            <w:proofErr w:type="spellEnd"/>
          </w:p>
          <w:p w:rsidR="003C5530" w:rsidRDefault="003C5530" w:rsidP="003C5530">
            <w:pPr>
              <w:rPr>
                <w:rFonts w:ascii="Arial" w:hAnsi="Arial" w:cs="Arial"/>
              </w:rPr>
            </w:pPr>
          </w:p>
          <w:p w:rsidR="003C5530" w:rsidRDefault="003C5530" w:rsidP="003C5530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</w:t>
            </w:r>
            <w:r>
              <w:rPr>
                <w:rFonts w:ascii="Arial" w:hAnsi="Arial" w:cs="Arial"/>
              </w:rPr>
              <w:t xml:space="preserve">                               </w:t>
            </w:r>
            <w:r w:rsidRPr="00D1218A">
              <w:rPr>
                <w:rFonts w:ascii="Arial" w:hAnsi="Arial" w:cs="Arial"/>
              </w:rPr>
              <w:t xml:space="preserve"> Data</w:t>
            </w:r>
            <w:r w:rsidRPr="00110C69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110C69">
              <w:rPr>
                <w:rFonts w:ascii="Arial" w:hAnsi="Arial" w:cs="Arial"/>
              </w:rPr>
              <w:t>06/03/2016</w:t>
            </w:r>
          </w:p>
          <w:p w:rsidR="00FF06B3" w:rsidRDefault="00FF06B3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3C5530" w:rsidRPr="00C25A22" w:rsidRDefault="003C553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B52" w:rsidRDefault="005E3B52">
      <w:r>
        <w:separator/>
      </w:r>
    </w:p>
  </w:endnote>
  <w:endnote w:type="continuationSeparator" w:id="0">
    <w:p w:rsidR="005E3B52" w:rsidRDefault="005E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E3B52" w:rsidRDefault="005E3B5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Pr="00236C1A" w:rsidRDefault="005E3B52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- 2016</w:t>
    </w:r>
  </w:p>
  <w:p w:rsidR="005E3B52" w:rsidRPr="00236C1A" w:rsidRDefault="005E3B52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Educacional / Gestão Pedagógica - 2016</w:t>
    </w:r>
  </w:p>
  <w:p w:rsidR="005E3B52" w:rsidRDefault="005E3B52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>
    <w:pPr>
      <w:pStyle w:val="Rodap"/>
      <w:framePr w:wrap="around" w:vAnchor="text" w:hAnchor="margin" w:xAlign="right" w:y="1"/>
      <w:rPr>
        <w:rStyle w:val="Nmerodepgina"/>
      </w:rPr>
    </w:pPr>
  </w:p>
  <w:p w:rsidR="005E3B52" w:rsidRDefault="005E3B52">
    <w:pPr>
      <w:pStyle w:val="Rodap"/>
      <w:ind w:right="360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Educacional / Gestão Pedagógica - 2016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5E3B52" w:rsidRDefault="005E3B52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B52" w:rsidRDefault="005E3B52">
      <w:r>
        <w:separator/>
      </w:r>
    </w:p>
  </w:footnote>
  <w:footnote w:type="continuationSeparator" w:id="0">
    <w:p w:rsidR="005E3B52" w:rsidRDefault="005E3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E3B52" w:rsidRDefault="005E3B52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</w:t>
    </w:r>
  </w:p>
  <w:p w:rsidR="005E3B52" w:rsidRDefault="005E3B52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5E3B52" w:rsidRPr="00945A75" w:rsidRDefault="005E3B52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52" w:rsidRDefault="005E3B52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</w:t>
    </w:r>
  </w:p>
  <w:p w:rsidR="005E3B52" w:rsidRPr="00602808" w:rsidRDefault="005E3B52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5E3B52" w:rsidRPr="00945A75" w:rsidRDefault="005E3B52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EC0C19"/>
    <w:multiLevelType w:val="hybridMultilevel"/>
    <w:tmpl w:val="7B96B966"/>
    <w:lvl w:ilvl="0" w:tplc="0D98C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EE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42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08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06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86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A1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40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1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473C48"/>
    <w:multiLevelType w:val="hybridMultilevel"/>
    <w:tmpl w:val="AB8CA572"/>
    <w:lvl w:ilvl="0" w:tplc="6E320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0A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C7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02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FE1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1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942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23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AD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14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6B12"/>
    <w:rsid w:val="0007769F"/>
    <w:rsid w:val="00084ACB"/>
    <w:rsid w:val="000B31BB"/>
    <w:rsid w:val="000B5FAA"/>
    <w:rsid w:val="000B7BE9"/>
    <w:rsid w:val="000D1283"/>
    <w:rsid w:val="000E47BF"/>
    <w:rsid w:val="000F3CD8"/>
    <w:rsid w:val="000F7238"/>
    <w:rsid w:val="001063EA"/>
    <w:rsid w:val="00116DA2"/>
    <w:rsid w:val="0011739E"/>
    <w:rsid w:val="00122CAC"/>
    <w:rsid w:val="0013737D"/>
    <w:rsid w:val="00152E13"/>
    <w:rsid w:val="00156623"/>
    <w:rsid w:val="001732AB"/>
    <w:rsid w:val="001803B7"/>
    <w:rsid w:val="00185039"/>
    <w:rsid w:val="001C0B20"/>
    <w:rsid w:val="001C544F"/>
    <w:rsid w:val="001E14CF"/>
    <w:rsid w:val="00236C1A"/>
    <w:rsid w:val="002452D4"/>
    <w:rsid w:val="00261AE3"/>
    <w:rsid w:val="002D157E"/>
    <w:rsid w:val="002E1F64"/>
    <w:rsid w:val="00311779"/>
    <w:rsid w:val="00315009"/>
    <w:rsid w:val="00337FBA"/>
    <w:rsid w:val="003C419A"/>
    <w:rsid w:val="003C5530"/>
    <w:rsid w:val="003E231E"/>
    <w:rsid w:val="003E375A"/>
    <w:rsid w:val="003E64A5"/>
    <w:rsid w:val="003E6B74"/>
    <w:rsid w:val="00436B9A"/>
    <w:rsid w:val="00453903"/>
    <w:rsid w:val="00460F00"/>
    <w:rsid w:val="004A2EC2"/>
    <w:rsid w:val="004C12E2"/>
    <w:rsid w:val="004E4C45"/>
    <w:rsid w:val="00503F1D"/>
    <w:rsid w:val="005253AA"/>
    <w:rsid w:val="00596151"/>
    <w:rsid w:val="005D3FEE"/>
    <w:rsid w:val="005E2B09"/>
    <w:rsid w:val="005E3B52"/>
    <w:rsid w:val="005F2645"/>
    <w:rsid w:val="0061532A"/>
    <w:rsid w:val="0062056B"/>
    <w:rsid w:val="006213C7"/>
    <w:rsid w:val="0062761C"/>
    <w:rsid w:val="00633CD3"/>
    <w:rsid w:val="00643A0A"/>
    <w:rsid w:val="00652E03"/>
    <w:rsid w:val="0066146F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1043"/>
    <w:rsid w:val="007C20A6"/>
    <w:rsid w:val="007E0AE3"/>
    <w:rsid w:val="007E5F8C"/>
    <w:rsid w:val="0083269A"/>
    <w:rsid w:val="00833B66"/>
    <w:rsid w:val="00851FB8"/>
    <w:rsid w:val="008A15F0"/>
    <w:rsid w:val="0090134C"/>
    <w:rsid w:val="00915EC3"/>
    <w:rsid w:val="009165D7"/>
    <w:rsid w:val="009249E2"/>
    <w:rsid w:val="00945A75"/>
    <w:rsid w:val="00961C43"/>
    <w:rsid w:val="00987FAE"/>
    <w:rsid w:val="00993390"/>
    <w:rsid w:val="009A3A79"/>
    <w:rsid w:val="009D6017"/>
    <w:rsid w:val="009F2342"/>
    <w:rsid w:val="00A10AF3"/>
    <w:rsid w:val="00A40C64"/>
    <w:rsid w:val="00A8327C"/>
    <w:rsid w:val="00A94BCC"/>
    <w:rsid w:val="00AB1346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75E1E"/>
    <w:rsid w:val="00C771A4"/>
    <w:rsid w:val="00C81070"/>
    <w:rsid w:val="00CA412A"/>
    <w:rsid w:val="00CE0411"/>
    <w:rsid w:val="00CE6741"/>
    <w:rsid w:val="00D10133"/>
    <w:rsid w:val="00D16250"/>
    <w:rsid w:val="00D35D46"/>
    <w:rsid w:val="00D63515"/>
    <w:rsid w:val="00DA304E"/>
    <w:rsid w:val="00DA3B72"/>
    <w:rsid w:val="00DB6878"/>
    <w:rsid w:val="00DE15CD"/>
    <w:rsid w:val="00DF408A"/>
    <w:rsid w:val="00DF7C2D"/>
    <w:rsid w:val="00E163F6"/>
    <w:rsid w:val="00E54A42"/>
    <w:rsid w:val="00E54B94"/>
    <w:rsid w:val="00E7519E"/>
    <w:rsid w:val="00E75824"/>
    <w:rsid w:val="00E77EFE"/>
    <w:rsid w:val="00EA6D56"/>
    <w:rsid w:val="00EB14BB"/>
    <w:rsid w:val="00EF2B6C"/>
    <w:rsid w:val="00F130A9"/>
    <w:rsid w:val="00F2494F"/>
    <w:rsid w:val="00F26192"/>
    <w:rsid w:val="00F33BDF"/>
    <w:rsid w:val="00F4336D"/>
    <w:rsid w:val="00F67A77"/>
    <w:rsid w:val="00F72F2F"/>
    <w:rsid w:val="00FB3DBB"/>
    <w:rsid w:val="00FC7BBF"/>
    <w:rsid w:val="00FD01FE"/>
    <w:rsid w:val="00FD2803"/>
    <w:rsid w:val="00FE115A"/>
    <w:rsid w:val="00FE4F29"/>
    <w:rsid w:val="00FF06B3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CorpodetextoChar">
    <w:name w:val="Corpo de texto Char"/>
    <w:link w:val="Corpodetexto"/>
    <w:locked/>
    <w:rsid w:val="005E2B09"/>
    <w:rPr>
      <w:rFonts w:ascii="Arial" w:hAnsi="Arial"/>
      <w:sz w:val="44"/>
      <w:szCs w:val="24"/>
    </w:rPr>
  </w:style>
  <w:style w:type="paragraph" w:styleId="Textodebalo">
    <w:name w:val="Balloon Text"/>
    <w:basedOn w:val="Normal"/>
    <w:link w:val="TextodebaloChar"/>
    <w:rsid w:val="009013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01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CorpodetextoChar">
    <w:name w:val="Corpo de texto Char"/>
    <w:link w:val="Corpodetexto"/>
    <w:locked/>
    <w:rsid w:val="005E2B09"/>
    <w:rPr>
      <w:rFonts w:ascii="Arial" w:hAnsi="Arial"/>
      <w:sz w:val="44"/>
      <w:szCs w:val="24"/>
    </w:rPr>
  </w:style>
  <w:style w:type="paragraph" w:styleId="Textodebalo">
    <w:name w:val="Balloon Text"/>
    <w:basedOn w:val="Normal"/>
    <w:link w:val="TextodebaloChar"/>
    <w:rsid w:val="009013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01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04DD-8CB8-48E6-84FB-8FB593A8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18</Pages>
  <Words>2326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professor js.</cp:lastModifiedBy>
  <cp:revision>8</cp:revision>
  <cp:lastPrinted>2011-10-05T13:15:00Z</cp:lastPrinted>
  <dcterms:created xsi:type="dcterms:W3CDTF">2016-03-01T13:39:00Z</dcterms:created>
  <dcterms:modified xsi:type="dcterms:W3CDTF">2016-05-05T14:46:00Z</dcterms:modified>
</cp:coreProperties>
</file>